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D7" w:rsidRPr="00737A8A" w:rsidRDefault="00737A8A">
      <w:pPr>
        <w:rPr>
          <w:rFonts w:ascii="Times New Roman" w:hAnsi="Times New Roman" w:cs="Times New Roman"/>
          <w:sz w:val="32"/>
          <w:szCs w:val="32"/>
        </w:rPr>
      </w:pPr>
      <w:r w:rsidRPr="00737A8A">
        <w:rPr>
          <w:rFonts w:ascii="Times New Roman" w:hAnsi="Times New Roman" w:cs="Times New Roman"/>
          <w:sz w:val="32"/>
          <w:szCs w:val="32"/>
        </w:rPr>
        <w:t>(NAME</w:t>
      </w:r>
      <w:r w:rsidRPr="00C5514C">
        <w:rPr>
          <w:rFonts w:ascii="Times New Roman" w:hAnsi="Times New Roman" w:cs="Times New Roman"/>
          <w:sz w:val="32"/>
          <w:szCs w:val="32"/>
        </w:rPr>
        <w:t xml:space="preserve">) </w:t>
      </w:r>
      <w:r w:rsidRPr="00737A8A">
        <w:rPr>
          <w:rFonts w:ascii="Times New Roman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737A8A">
        <w:rPr>
          <w:rFonts w:ascii="Times New Roman" w:hAnsi="Times New Roman" w:cs="Times New Roman"/>
          <w:sz w:val="32"/>
          <w:szCs w:val="32"/>
          <w:u w:val="single"/>
        </w:rPr>
        <w:t xml:space="preserve">        </w:t>
      </w:r>
      <w:r w:rsidR="00337172">
        <w:rPr>
          <w:rFonts w:ascii="Times New Roman" w:hAnsi="Times New Roman" w:cs="Times New Roman"/>
          <w:sz w:val="32"/>
          <w:szCs w:val="32"/>
          <w:u w:val="single"/>
        </w:rPr>
        <w:t>MINSTERLEY</w:t>
      </w:r>
      <w:r w:rsidRPr="00737A8A">
        <w:rPr>
          <w:rFonts w:ascii="Times New Roman" w:hAnsi="Times New Roman" w:cs="Times New Roman"/>
          <w:sz w:val="32"/>
          <w:szCs w:val="32"/>
          <w:u w:val="single"/>
        </w:rPr>
        <w:t xml:space="preserve"> PARISH COUNCIL                    </w:t>
      </w:r>
      <w:r w:rsidRPr="00737A8A">
        <w:rPr>
          <w:rFonts w:ascii="Times New Roman" w:hAnsi="Times New Roman" w:cs="Times New Roman"/>
          <w:sz w:val="2"/>
          <w:szCs w:val="2"/>
        </w:rPr>
        <w:t>.</w:t>
      </w:r>
      <w:r>
        <w:rPr>
          <w:rFonts w:ascii="Times New Roman" w:hAnsi="Times New Roman" w:cs="Times New Roman"/>
          <w:sz w:val="2"/>
          <w:szCs w:val="2"/>
        </w:rPr>
        <w:t xml:space="preserve"> </w:t>
      </w:r>
    </w:p>
    <w:p w:rsidR="00737A8A" w:rsidRDefault="00737A8A">
      <w:pPr>
        <w:rPr>
          <w:rFonts w:ascii="Times New Roman" w:hAnsi="Times New Roman" w:cs="Times New Roman"/>
        </w:rPr>
      </w:pPr>
    </w:p>
    <w:p w:rsidR="00737A8A" w:rsidRDefault="00737A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Filename:  </w:t>
      </w:r>
      <w:r w:rsidRPr="00737A8A">
        <w:rPr>
          <w:rFonts w:ascii="Times New Roman" w:hAnsi="Times New Roman" w:cs="Times New Roman"/>
          <w:i/>
          <w:color w:val="0000FF"/>
        </w:rPr>
        <w:t>AGAR</w:t>
      </w:r>
      <w:r w:rsidR="00E14827">
        <w:rPr>
          <w:rFonts w:ascii="Times New Roman" w:hAnsi="Times New Roman" w:cs="Times New Roman"/>
          <w:i/>
          <w:color w:val="0000FF"/>
        </w:rPr>
        <w:t xml:space="preserve"> 202</w:t>
      </w:r>
      <w:r w:rsidR="00337172">
        <w:rPr>
          <w:rFonts w:ascii="Times New Roman" w:hAnsi="Times New Roman" w:cs="Times New Roman"/>
          <w:i/>
          <w:color w:val="0000FF"/>
        </w:rPr>
        <w:t>5</w:t>
      </w:r>
      <w:r w:rsidR="00E14827">
        <w:rPr>
          <w:rFonts w:ascii="Times New Roman" w:hAnsi="Times New Roman" w:cs="Times New Roman"/>
          <w:i/>
          <w:color w:val="0000FF"/>
        </w:rPr>
        <w:t>-26</w:t>
      </w:r>
      <w:r w:rsidRPr="00737A8A">
        <w:rPr>
          <w:rFonts w:ascii="Times New Roman" w:hAnsi="Times New Roman" w:cs="Times New Roman"/>
          <w:i/>
          <w:color w:val="0000FF"/>
        </w:rPr>
        <w:t xml:space="preserve"> End of Audit</w:t>
      </w:r>
      <w:r w:rsidR="00337172">
        <w:rPr>
          <w:rFonts w:ascii="Times New Roman" w:hAnsi="Times New Roman" w:cs="Times New Roman"/>
          <w:i/>
          <w:color w:val="0000FF"/>
        </w:rPr>
        <w:t xml:space="preserve"> Notice</w:t>
      </w:r>
      <w:r>
        <w:rPr>
          <w:rFonts w:ascii="Times New Roman" w:hAnsi="Times New Roman" w:cs="Times New Roman"/>
          <w:i/>
          <w:color w:val="0000FF"/>
        </w:rPr>
        <w:t xml:space="preserve"> </w:t>
      </w:r>
    </w:p>
    <w:p w:rsidR="00737A8A" w:rsidRDefault="00737A8A">
      <w:pPr>
        <w:rPr>
          <w:rFonts w:ascii="Times New Roman" w:hAnsi="Times New Roman" w:cs="Times New Roman"/>
        </w:rPr>
      </w:pPr>
    </w:p>
    <w:p w:rsidR="00737A8A" w:rsidRPr="00737A8A" w:rsidRDefault="00737A8A" w:rsidP="00737A8A">
      <w:pPr>
        <w:jc w:val="center"/>
        <w:rPr>
          <w:rFonts w:ascii="Times New Roman" w:hAnsi="Times New Roman" w:cs="Times New Roman"/>
          <w:sz w:val="56"/>
          <w:szCs w:val="56"/>
        </w:rPr>
      </w:pPr>
      <w:r w:rsidRPr="00737A8A">
        <w:rPr>
          <w:rFonts w:ascii="Times New Roman" w:hAnsi="Times New Roman" w:cs="Times New Roman"/>
          <w:sz w:val="56"/>
          <w:szCs w:val="56"/>
        </w:rPr>
        <w:t>Notice of conclusion of the audit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737A8A" w:rsidRDefault="00737A8A" w:rsidP="00737A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Governance and Accountability Return (</w:t>
      </w:r>
      <w:r w:rsidRPr="00737A8A">
        <w:rPr>
          <w:rFonts w:ascii="Times New Roman" w:hAnsi="Times New Roman" w:cs="Times New Roman"/>
          <w:b/>
        </w:rPr>
        <w:t>AGAR</w:t>
      </w:r>
      <w:r>
        <w:rPr>
          <w:rFonts w:ascii="Times New Roman" w:hAnsi="Times New Roman" w:cs="Times New Roman"/>
        </w:rPr>
        <w:t>) for the Year ended 31</w:t>
      </w:r>
      <w:r w:rsidRPr="00737A8A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March 20</w:t>
      </w:r>
      <w:r w:rsidR="00E14827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</w:t>
      </w:r>
    </w:p>
    <w:p w:rsidR="00737A8A" w:rsidRDefault="00737A8A" w:rsidP="00737A8A">
      <w:pPr>
        <w:jc w:val="center"/>
        <w:rPr>
          <w:rFonts w:ascii="Times New Roman" w:hAnsi="Times New Roman" w:cs="Times New Roman"/>
        </w:rPr>
      </w:pPr>
    </w:p>
    <w:p w:rsidR="00737A8A" w:rsidRDefault="00337172" w:rsidP="00737A8A">
      <w:pPr>
        <w:jc w:val="center"/>
        <w:rPr>
          <w:rFonts w:ascii="Times New Roman" w:hAnsi="Times New Roman" w:cs="Times New Roman"/>
        </w:rPr>
      </w:pPr>
      <w:r w:rsidRPr="00337172">
        <w:rPr>
          <w:rFonts w:ascii="Times New Roman" w:hAnsi="Times New Roman" w:cs="Times New Roman"/>
        </w:rPr>
        <w:t>Sections 20(2) and 25 of the Local Audit and Accountability Act 2014</w:t>
      </w:r>
    </w:p>
    <w:p w:rsidR="00337172" w:rsidRDefault="00337172" w:rsidP="00737A8A">
      <w:pPr>
        <w:jc w:val="center"/>
        <w:rPr>
          <w:rFonts w:ascii="Times New Roman" w:hAnsi="Times New Roman" w:cs="Times New Roman"/>
        </w:rPr>
      </w:pPr>
    </w:p>
    <w:p w:rsidR="00737A8A" w:rsidRDefault="00337172" w:rsidP="00337172">
      <w:pPr>
        <w:ind w:left="720" w:firstLine="720"/>
        <w:rPr>
          <w:rFonts w:ascii="Times New Roman" w:hAnsi="Times New Roman" w:cs="Times New Roman"/>
        </w:rPr>
      </w:pPr>
      <w:r w:rsidRPr="00337172">
        <w:rPr>
          <w:rFonts w:ascii="Times New Roman" w:hAnsi="Times New Roman" w:cs="Times New Roman"/>
        </w:rPr>
        <w:t>Section 16 of the Accounts and Audit Regulations 2015 (SI 2015/234)</w:t>
      </w:r>
    </w:p>
    <w:p w:rsidR="00737A8A" w:rsidRDefault="00737A8A">
      <w:pPr>
        <w:rPr>
          <w:rFonts w:ascii="Times New Roman" w:hAnsi="Times New Roman" w:cs="Times New Roman"/>
        </w:rPr>
      </w:pPr>
    </w:p>
    <w:p w:rsidR="00737A8A" w:rsidRDefault="00737A8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737A8A" w:rsidTr="00737A8A">
        <w:tc>
          <w:tcPr>
            <w:tcW w:w="7196" w:type="dxa"/>
          </w:tcPr>
          <w:p w:rsidR="00737A8A" w:rsidRPr="00592D42" w:rsidRDefault="00737A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7A8A" w:rsidRPr="00592D42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1.  The audit of accounts for </w:t>
            </w:r>
            <w:r w:rsidR="00337172" w:rsidRPr="00592D42">
              <w:rPr>
                <w:rFonts w:ascii="Times New Roman" w:hAnsi="Times New Roman" w:cs="Times New Roman"/>
                <w:b/>
                <w:sz w:val="20"/>
                <w:szCs w:val="20"/>
              </w:rPr>
              <w:t>Minsterley Parish Council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for the year ended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31 March 202</w:t>
            </w:r>
            <w:r w:rsidR="00E148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has been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completed and the accounts have been published.</w:t>
            </w:r>
          </w:p>
          <w:p w:rsidR="00737A8A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A8A" w:rsidRPr="00592D42" w:rsidRDefault="00737A8A" w:rsidP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2. 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The Annual Governance &amp; Accountability Return including the auditor’s certificate and opinion is available for inspection and copying by any local government elector of the area of </w:t>
            </w:r>
            <w:r w:rsidR="00337172" w:rsidRPr="00592D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Minsterley Parish Council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on application to:</w:t>
            </w:r>
          </w:p>
          <w:p w:rsidR="00737A8A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A8A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)   Ian A. Hutchinson  </w:t>
            </w:r>
            <w:r w:rsidR="00C5514C" w:rsidRPr="00592D42">
              <w:rPr>
                <w:rFonts w:ascii="Times New Roman" w:hAnsi="Times New Roman" w:cs="Times New Roman"/>
                <w:i/>
                <w:sz w:val="20"/>
                <w:szCs w:val="20"/>
              </w:rPr>
              <w:t>Parish Clerk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Forton Bank</w:t>
            </w:r>
          </w:p>
          <w:p w:rsidR="00E14827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Montford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  <w:p w:rsidR="00C5514C" w:rsidRPr="00592D42" w:rsidRDefault="00E14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Shrewsbury 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Shropshire      SY4  1ER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Tel:  01743 850 504    </w:t>
            </w:r>
            <w:r w:rsidRPr="00592D42">
              <w:rPr>
                <w:rFonts w:ascii="Times New Roman" w:hAnsi="Times New Roman" w:cs="Times New Roman"/>
                <w:i/>
                <w:sz w:val="20"/>
                <w:szCs w:val="20"/>
              </w:rPr>
              <w:t>Mobile:  07816 146 029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5514C" w:rsidRPr="00592D42" w:rsidRDefault="00C551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     Email:  </w:t>
            </w:r>
            <w:hyperlink r:id="rId4" w:history="1">
              <w:r w:rsidR="00337172" w:rsidRPr="00592D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clerk@minsterley.org.uk</w:t>
              </w:r>
            </w:hyperlink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7A8A" w:rsidRDefault="00737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172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>b)   09:00-17:00 Mon-Fri</w:t>
            </w:r>
          </w:p>
          <w:p w:rsidR="0033717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4C" w:rsidRPr="00592D42" w:rsidRDefault="00C5514C" w:rsidP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3.  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>Copies will be provided to any local government elector of the area on payment of £NIL</w:t>
            </w:r>
            <w:r w:rsidR="00592D42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(c)</w:t>
            </w:r>
            <w:r w:rsidR="00337172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for each copy of the Annual Governance &amp;Accountability Return.</w:t>
            </w:r>
          </w:p>
          <w:p w:rsidR="0033717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4C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>Announcement made by (</w:t>
            </w:r>
            <w:r w:rsidR="00592D42" w:rsidRPr="00592D4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~  </w:t>
            </w:r>
            <w:r w:rsidR="00C5514C" w:rsidRPr="00592D42">
              <w:rPr>
                <w:rFonts w:ascii="Lucida Handwriting" w:hAnsi="Lucida Handwriting" w:cs="Times New Roman"/>
                <w:sz w:val="20"/>
                <w:szCs w:val="20"/>
                <w:u w:val="single"/>
              </w:rPr>
              <w:t>Ian  A. Hutchinson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  <w:r w:rsid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(Parish Clerk)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638E" w:rsidRDefault="00EB6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A8A" w:rsidRPr="00592D42" w:rsidRDefault="00337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Date of announcement:  </w:t>
            </w:r>
            <w:r w:rsidR="00592D42" w:rsidRPr="00592D42">
              <w:rPr>
                <w:rFonts w:ascii="Times New Roman" w:hAnsi="Times New Roman" w:cs="Times New Roman"/>
                <w:sz w:val="20"/>
                <w:szCs w:val="20"/>
              </w:rPr>
              <w:t>(e</w:t>
            </w:r>
            <w:r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485F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</w:t>
            </w:r>
            <w:r w:rsidR="00C5514C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="00E148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Fri 6 Aug</w:t>
            </w:r>
            <w:r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202</w:t>
            </w:r>
            <w:r w:rsidR="00E1482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  <w:r w:rsidR="0033485F" w:rsidRPr="00592D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</w:t>
            </w:r>
            <w:r w:rsidR="0033485F" w:rsidRPr="00592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7A8A" w:rsidRPr="00592D42" w:rsidRDefault="00737A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</w:tcPr>
          <w:p w:rsidR="00737A8A" w:rsidRPr="00592D42" w:rsidRDefault="00C551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 xml:space="preserve">Notes </w:t>
            </w:r>
          </w:p>
          <w:p w:rsidR="0033485F" w:rsidRPr="00592D42" w:rsidRDefault="00337172" w:rsidP="003371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 xml:space="preserve">This notice and sections 1, 2 &amp; 3 of the AGAR must be published by 30 September. </w:t>
            </w:r>
            <w:r w:rsidRPr="00592D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This must include publication on the smaller authority’s website. </w:t>
            </w: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The smaller authority must decide how long to publish the Notice for; the AGAR and external auditor report must be publicly available for 5 years.</w:t>
            </w:r>
          </w:p>
          <w:p w:rsidR="0033485F" w:rsidRPr="00592D42" w:rsidRDefault="003348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Pr="00592D42" w:rsidRDefault="00337172" w:rsidP="003371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a) Insert the name, position and address of the person to whom local government electors should apply to inspect the AGAR</w:t>
            </w:r>
          </w:p>
          <w:p w:rsidR="0033485F" w:rsidRDefault="003348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(b) Insert the hours during which inspection rights may be exercised</w:t>
            </w:r>
          </w:p>
          <w:p w:rsid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(c) Insert a reasonable sum for copying costs</w:t>
            </w:r>
          </w:p>
          <w:p w:rsid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485F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(d) Insert the name and position of person placing the notice</w:t>
            </w: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D42" w:rsidRPr="00592D42" w:rsidRDefault="00592D42" w:rsidP="00592D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(e) Insert the date of placing of the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2D42">
              <w:rPr>
                <w:rFonts w:ascii="Times New Roman" w:hAnsi="Times New Roman" w:cs="Times New Roman"/>
                <w:sz w:val="16"/>
                <w:szCs w:val="16"/>
              </w:rPr>
              <w:t>notice</w:t>
            </w:r>
          </w:p>
        </w:tc>
      </w:tr>
    </w:tbl>
    <w:p w:rsidR="00737A8A" w:rsidRDefault="00737A8A">
      <w:pPr>
        <w:rPr>
          <w:rFonts w:ascii="Times New Roman" w:hAnsi="Times New Roman" w:cs="Times New Roman"/>
        </w:rPr>
      </w:pPr>
    </w:p>
    <w:sectPr w:rsidR="00737A8A" w:rsidSect="00724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A34AB2"/>
    <w:rsid w:val="00000E25"/>
    <w:rsid w:val="000A7EBC"/>
    <w:rsid w:val="00116D75"/>
    <w:rsid w:val="001A5163"/>
    <w:rsid w:val="001C7EEC"/>
    <w:rsid w:val="00236AFB"/>
    <w:rsid w:val="00286F0D"/>
    <w:rsid w:val="0033485F"/>
    <w:rsid w:val="00337172"/>
    <w:rsid w:val="003B5022"/>
    <w:rsid w:val="00481CE0"/>
    <w:rsid w:val="004B2835"/>
    <w:rsid w:val="00592D42"/>
    <w:rsid w:val="007246D7"/>
    <w:rsid w:val="00737A8A"/>
    <w:rsid w:val="008E73CF"/>
    <w:rsid w:val="0090205A"/>
    <w:rsid w:val="00906F79"/>
    <w:rsid w:val="00A00F50"/>
    <w:rsid w:val="00A34AB2"/>
    <w:rsid w:val="00A55174"/>
    <w:rsid w:val="00B048E8"/>
    <w:rsid w:val="00C5514C"/>
    <w:rsid w:val="00CA2D3E"/>
    <w:rsid w:val="00CD3F1D"/>
    <w:rsid w:val="00DF5168"/>
    <w:rsid w:val="00E14827"/>
    <w:rsid w:val="00E278A4"/>
    <w:rsid w:val="00EB638E"/>
    <w:rsid w:val="00EE6658"/>
    <w:rsid w:val="00F6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51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514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minsterle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2018-05-07T11:27:00Z</cp:lastPrinted>
  <dcterms:created xsi:type="dcterms:W3CDTF">2026-08-06T10:02:00Z</dcterms:created>
  <dcterms:modified xsi:type="dcterms:W3CDTF">2026-08-06T10:05:00Z</dcterms:modified>
</cp:coreProperties>
</file>